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C7D4" w14:textId="6FCF996C" w:rsidR="00FD2C0D" w:rsidRDefault="00FD2C0D" w:rsidP="00FD2C0D">
      <w:pPr>
        <w:jc w:val="center"/>
        <w:rPr>
          <w:rFonts w:ascii="Aptos" w:hAnsi="Aptos" w:cs="Aptos"/>
          <w:b/>
          <w:color w:val="04A49C"/>
          <w:sz w:val="32"/>
          <w:szCs w:val="32"/>
          <w:lang w:eastAsia="fr-FR"/>
        </w:rPr>
      </w:pPr>
      <w:r w:rsidRPr="00FD2C0D">
        <w:rPr>
          <w:rFonts w:ascii="Aptos" w:hAnsi="Aptos" w:cs="Aptos"/>
          <w:b/>
          <w:color w:val="04A49C"/>
          <w:sz w:val="32"/>
          <w:szCs w:val="32"/>
          <w:lang w:eastAsia="fr-FR"/>
        </w:rPr>
        <w:t>Appel d’offres ouvert « Location, maintenance et gestion des moyens d’impression du Groupe Hospitalier Rance Emeraude »</w:t>
      </w:r>
    </w:p>
    <w:p w14:paraId="0A3DB574" w14:textId="7C66E84C" w:rsidR="00FD2C0D" w:rsidRDefault="00FD2C0D" w:rsidP="00FD2C0D">
      <w:pPr>
        <w:jc w:val="center"/>
        <w:rPr>
          <w:rFonts w:ascii="Aptos" w:hAnsi="Aptos" w:cs="Aptos"/>
          <w:b/>
          <w:color w:val="04A49C"/>
          <w:sz w:val="32"/>
          <w:szCs w:val="32"/>
          <w:lang w:eastAsia="fr-FR"/>
        </w:rPr>
      </w:pPr>
    </w:p>
    <w:p w14:paraId="12EA9E8D" w14:textId="391209E0" w:rsidR="00FD2C0D" w:rsidRDefault="00FD2C0D" w:rsidP="00FD2C0D">
      <w:pPr>
        <w:jc w:val="center"/>
        <w:rPr>
          <w:rFonts w:ascii="Aptos" w:hAnsi="Aptos" w:cs="Aptos"/>
          <w:b/>
          <w:color w:val="04A49C"/>
          <w:sz w:val="24"/>
          <w:szCs w:val="24"/>
          <w:lang w:eastAsia="fr-FR"/>
        </w:rPr>
      </w:pPr>
      <w:r w:rsidRPr="00FD2C0D">
        <w:rPr>
          <w:rFonts w:ascii="Aptos" w:hAnsi="Aptos" w:cs="Aptos"/>
          <w:b/>
          <w:color w:val="04A49C"/>
          <w:sz w:val="24"/>
          <w:szCs w:val="24"/>
          <w:lang w:eastAsia="fr-FR"/>
        </w:rPr>
        <w:t>Cadre de réponse obligatoire « Développement durable »</w:t>
      </w:r>
    </w:p>
    <w:p w14:paraId="0411AF2B" w14:textId="3579C177" w:rsidR="00FD2C0D" w:rsidRDefault="00FD2C0D" w:rsidP="00FD2C0D">
      <w:pPr>
        <w:jc w:val="center"/>
        <w:rPr>
          <w:rFonts w:ascii="Aptos" w:hAnsi="Aptos" w:cs="Aptos"/>
          <w:b/>
          <w:color w:val="04A49C"/>
          <w:sz w:val="24"/>
          <w:szCs w:val="24"/>
          <w:lang w:eastAsia="fr-FR"/>
        </w:rPr>
      </w:pPr>
    </w:p>
    <w:p w14:paraId="1AFFB897" w14:textId="347D0835" w:rsidR="00FD2C0D" w:rsidRDefault="00FD2C0D" w:rsidP="00FD2C0D">
      <w:pPr>
        <w:jc w:val="left"/>
      </w:pPr>
      <w:r w:rsidRPr="00FD2C0D">
        <w:t>Le candidat est invité à renseigner l’ensemble des rubriques ci-après.</w:t>
      </w:r>
      <w:r w:rsidRPr="00FD2C0D">
        <w:br/>
        <w:t>Les réponses devront être précises, synthétiques et directement liées aux prestations proposées dans le cadre du présent marché.</w:t>
      </w:r>
    </w:p>
    <w:p w14:paraId="1F67D0A1" w14:textId="77777777" w:rsidR="00FD2C0D" w:rsidRDefault="00FD2C0D" w:rsidP="00FD2C0D">
      <w:pPr>
        <w:pStyle w:val="NormalWeb"/>
        <w:contextualSpacing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FD2C0D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RAPPEL</w:t>
      </w:r>
      <w:r w:rsidRPr="00FD2C0D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 : </w:t>
      </w: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Les candidats veilleront à limiter leur réponse à 4 pages A4 (recto) maximum, sur la base d’une police de caractère type « Calibri » de taille 11. </w:t>
      </w:r>
    </w:p>
    <w:p w14:paraId="6CBB6ADB" w14:textId="77777777" w:rsidR="00FD2C0D" w:rsidRPr="00FD2C0D" w:rsidRDefault="00FD2C0D" w:rsidP="00FD2C0D">
      <w:pPr>
        <w:pStyle w:val="NormalWeb"/>
        <w:contextualSpacing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FD2C0D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Les réponses ne respectant pas le cadre de réponse et cette limite ne seront pas étudiées et se verront attribuer une note de 0 sur ce critère</w:t>
      </w:r>
      <w:r w:rsidRPr="00FD2C0D">
        <w:rPr>
          <w:rFonts w:ascii="Calibri" w:eastAsia="Calibri" w:hAnsi="Calibri" w:cs="Calibri"/>
          <w:color w:val="000000"/>
          <w:sz w:val="22"/>
          <w:szCs w:val="22"/>
          <w:lang w:eastAsia="en-US"/>
        </w:rPr>
        <w:t>.</w:t>
      </w:r>
    </w:p>
    <w:p w14:paraId="433A597D" w14:textId="7FA56BDA" w:rsidR="00FD2C0D" w:rsidRDefault="00FD2C0D" w:rsidP="00FD2C0D">
      <w:pPr>
        <w:contextualSpacing/>
        <w:jc w:val="left"/>
      </w:pPr>
    </w:p>
    <w:p w14:paraId="559B5B52" w14:textId="77777777" w:rsidR="00FD2C0D" w:rsidRPr="00FD2C0D" w:rsidRDefault="00FD2C0D" w:rsidP="00FD2C0D">
      <w:pPr>
        <w:spacing w:before="100" w:beforeAutospacing="1" w:after="100" w:afterAutospacing="1"/>
        <w:contextualSpacing/>
        <w:jc w:val="left"/>
        <w:outlineLvl w:val="2"/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</w:pPr>
      <w:r w:rsidRPr="00FD2C0D"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  <w:t>1. Performance environnementale des équipements proposés</w:t>
      </w:r>
    </w:p>
    <w:p w14:paraId="26557319" w14:textId="77777777" w:rsidR="00FD2C0D" w:rsidRDefault="00FD2C0D" w:rsidP="00FD2C0D">
      <w:pPr>
        <w:spacing w:before="100" w:beforeAutospacing="1" w:after="100" w:afterAutospacing="1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eastAsia="fr-FR"/>
        </w:rPr>
      </w:pPr>
    </w:p>
    <w:p w14:paraId="440B4416" w14:textId="7B772F10" w:rsidR="00FD2C0D" w:rsidRPr="00FD2C0D" w:rsidRDefault="00FD2C0D" w:rsidP="00FD2C0D">
      <w:pPr>
        <w:spacing w:before="100" w:beforeAutospacing="1" w:after="100" w:afterAutospacing="1"/>
        <w:contextualSpacing/>
        <w:jc w:val="left"/>
        <w:rPr>
          <w:rFonts w:asciiTheme="minorHAnsi" w:eastAsia="Times New Roman" w:hAnsiTheme="minorHAnsi" w:cstheme="minorHAnsi"/>
          <w:color w:val="auto"/>
          <w:lang w:eastAsia="fr-FR"/>
        </w:rPr>
      </w:pPr>
      <w:r w:rsidRPr="00FD2C0D">
        <w:rPr>
          <w:rFonts w:asciiTheme="minorHAnsi" w:eastAsia="Times New Roman" w:hAnsiTheme="minorHAnsi" w:cstheme="minorHAnsi"/>
          <w:color w:val="auto"/>
          <w:lang w:eastAsia="fr-FR"/>
        </w:rPr>
        <w:t>Le candidat précisera :</w:t>
      </w:r>
    </w:p>
    <w:p w14:paraId="7F3FDE06" w14:textId="77777777" w:rsidR="00FD2C0D" w:rsidRPr="00FD2C0D" w:rsidRDefault="00FD2C0D" w:rsidP="00FD2C0D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HAnsi" w:eastAsia="Times New Roman" w:hAnsiTheme="minorHAnsi" w:cstheme="minorHAnsi"/>
          <w:color w:val="auto"/>
          <w:lang w:eastAsia="fr-FR"/>
        </w:rPr>
      </w:pPr>
      <w:r w:rsidRPr="00FD2C0D">
        <w:rPr>
          <w:rFonts w:asciiTheme="minorHAnsi" w:eastAsia="Times New Roman" w:hAnsiTheme="minorHAnsi" w:cstheme="minorHAnsi"/>
          <w:color w:val="auto"/>
          <w:lang w:eastAsia="fr-FR"/>
        </w:rPr>
        <w:t>les caractéristiques environnementales des équipements proposés (consommation énergétique, niveau sonore, certifications éventuelles) ;</w:t>
      </w:r>
    </w:p>
    <w:p w14:paraId="50358ACF" w14:textId="77777777" w:rsidR="00FD2C0D" w:rsidRPr="00FD2C0D" w:rsidRDefault="00FD2C0D" w:rsidP="00FD2C0D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HAnsi" w:eastAsia="Times New Roman" w:hAnsiTheme="minorHAnsi" w:cstheme="minorHAnsi"/>
          <w:color w:val="auto"/>
          <w:lang w:eastAsia="fr-FR"/>
        </w:rPr>
      </w:pPr>
      <w:r w:rsidRPr="00FD2C0D">
        <w:rPr>
          <w:rFonts w:asciiTheme="minorHAnsi" w:eastAsia="Times New Roman" w:hAnsiTheme="minorHAnsi" w:cstheme="minorHAnsi"/>
          <w:color w:val="auto"/>
          <w:lang w:eastAsia="fr-FR"/>
        </w:rPr>
        <w:t>les paramétrages par défaut favorisant la sobriété des usages (recto-verso, noir et blanc, mise en veille, etc.) ;</w:t>
      </w:r>
    </w:p>
    <w:p w14:paraId="311B0024" w14:textId="0C85481A" w:rsidR="00FD2C0D" w:rsidRPr="00FD2C0D" w:rsidRDefault="00FD2C0D" w:rsidP="00FD2C0D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HAnsi" w:eastAsia="Times New Roman" w:hAnsiTheme="minorHAnsi" w:cstheme="minorHAnsi"/>
          <w:color w:val="auto"/>
          <w:lang w:eastAsia="fr-FR"/>
        </w:rPr>
      </w:pPr>
      <w:r w:rsidRPr="00FD2C0D">
        <w:rPr>
          <w:rFonts w:asciiTheme="minorHAnsi" w:eastAsia="Times New Roman" w:hAnsiTheme="minorHAnsi" w:cstheme="minorHAnsi"/>
          <w:color w:val="auto"/>
          <w:lang w:eastAsia="fr-FR"/>
        </w:rPr>
        <w:t>toute mesure visant à réduire la consommation de ressources lors de l’exploitation des équipements.</w:t>
      </w:r>
    </w:p>
    <w:p w14:paraId="666B0C4F" w14:textId="77777777" w:rsidR="00FD2C0D" w:rsidRPr="00FD2C0D" w:rsidRDefault="00FD2C0D" w:rsidP="00FD2C0D">
      <w:pPr>
        <w:spacing w:before="100" w:beforeAutospacing="1" w:after="100" w:afterAutospacing="1"/>
        <w:contextualSpacing/>
        <w:jc w:val="left"/>
        <w:outlineLvl w:val="2"/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</w:pPr>
      <w:r w:rsidRPr="00FD2C0D"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  <w:t>2. Démarche d’économie circulaire et gestion du cycle de vie des équipements</w:t>
      </w:r>
    </w:p>
    <w:p w14:paraId="33C42172" w14:textId="77777777" w:rsidR="00FD2C0D" w:rsidRPr="00FD2C0D" w:rsidRDefault="00FD2C0D" w:rsidP="00FD2C0D">
      <w:pPr>
        <w:pStyle w:val="NormalWeb"/>
        <w:contextualSpacing/>
        <w:rPr>
          <w:rFonts w:asciiTheme="minorHAnsi" w:hAnsiTheme="minorHAnsi" w:cstheme="minorHAnsi"/>
          <w:sz w:val="22"/>
          <w:szCs w:val="22"/>
        </w:rPr>
      </w:pPr>
      <w:r w:rsidRPr="00FD2C0D">
        <w:rPr>
          <w:rFonts w:asciiTheme="minorHAnsi" w:hAnsiTheme="minorHAnsi" w:cstheme="minorHAnsi"/>
          <w:sz w:val="22"/>
          <w:szCs w:val="22"/>
        </w:rPr>
        <w:t>Le candidat décrira :</w:t>
      </w:r>
    </w:p>
    <w:p w14:paraId="0643EEBB" w14:textId="77777777" w:rsidR="00FD2C0D" w:rsidRPr="00FD2C0D" w:rsidRDefault="00FD2C0D" w:rsidP="00FD2C0D">
      <w:pPr>
        <w:pStyle w:val="NormalWeb"/>
        <w:numPr>
          <w:ilvl w:val="0"/>
          <w:numId w:val="2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FD2C0D">
        <w:rPr>
          <w:rFonts w:asciiTheme="minorHAnsi" w:hAnsiTheme="minorHAnsi" w:cstheme="minorHAnsi"/>
          <w:sz w:val="22"/>
          <w:szCs w:val="22"/>
        </w:rPr>
        <w:t>la part éventuelle de matériels reconditionnés proposée, ainsi que les conditions de reconditionnement ;</w:t>
      </w:r>
    </w:p>
    <w:p w14:paraId="772A2704" w14:textId="77777777" w:rsidR="00FD2C0D" w:rsidRPr="00FD2C0D" w:rsidRDefault="00FD2C0D" w:rsidP="00FD2C0D">
      <w:pPr>
        <w:pStyle w:val="NormalWeb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D2C0D">
        <w:rPr>
          <w:rFonts w:asciiTheme="minorHAnsi" w:hAnsiTheme="minorHAnsi" w:cstheme="minorHAnsi"/>
          <w:sz w:val="22"/>
          <w:szCs w:val="22"/>
        </w:rPr>
        <w:t>les modalités de reprise, de réemploi ou de recyclage des équipements en fin de vie ou en fin de marché ;</w:t>
      </w:r>
    </w:p>
    <w:p w14:paraId="2727AF4D" w14:textId="38142239" w:rsidR="00FD2C0D" w:rsidRPr="00FD2C0D" w:rsidRDefault="00FD2C0D" w:rsidP="00FD2C0D">
      <w:pPr>
        <w:pStyle w:val="NormalWeb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D2C0D">
        <w:rPr>
          <w:rFonts w:asciiTheme="minorHAnsi" w:hAnsiTheme="minorHAnsi" w:cstheme="minorHAnsi"/>
          <w:sz w:val="22"/>
          <w:szCs w:val="22"/>
        </w:rPr>
        <w:t>les garanties apportées en matière de traçabilité des filières de traitement.</w:t>
      </w:r>
    </w:p>
    <w:p w14:paraId="47669D87" w14:textId="77777777" w:rsidR="00FD2C0D" w:rsidRPr="00FD2C0D" w:rsidRDefault="00FD2C0D" w:rsidP="00FD2C0D">
      <w:pPr>
        <w:spacing w:before="100" w:beforeAutospacing="1" w:after="100" w:afterAutospacing="1"/>
        <w:contextualSpacing/>
        <w:jc w:val="left"/>
        <w:outlineLvl w:val="2"/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</w:pPr>
      <w:r w:rsidRPr="00FD2C0D"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  <w:t>3. Gestion des consommables et des déchets</w:t>
      </w:r>
    </w:p>
    <w:p w14:paraId="46B61FAE" w14:textId="77777777" w:rsidR="00FD2C0D" w:rsidRPr="009C6920" w:rsidRDefault="00FD2C0D" w:rsidP="00FD2C0D">
      <w:pPr>
        <w:pStyle w:val="NormalWeb"/>
        <w:contextualSpacing/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 candidat précisera :</w:t>
      </w:r>
    </w:p>
    <w:p w14:paraId="53EA35AB" w14:textId="77777777" w:rsidR="00FD2C0D" w:rsidRPr="009C6920" w:rsidRDefault="00FD2C0D" w:rsidP="00FD2C0D">
      <w:pPr>
        <w:pStyle w:val="NormalWeb"/>
        <w:numPr>
          <w:ilvl w:val="0"/>
          <w:numId w:val="3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l’organisation mise en place pour la collecte et le recyclage des consommables usagés (toners, cartouches, etc.) ;</w:t>
      </w:r>
    </w:p>
    <w:p w14:paraId="5B19CAB2" w14:textId="77777777" w:rsidR="00FD2C0D" w:rsidRPr="009C6920" w:rsidRDefault="00FD2C0D" w:rsidP="00FD2C0D">
      <w:pPr>
        <w:pStyle w:val="NormalWeb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les dispositifs visant à limiter la production de déchets ;</w:t>
      </w:r>
    </w:p>
    <w:p w14:paraId="0781E5E2" w14:textId="01BC0E92" w:rsidR="00FD2C0D" w:rsidRPr="009C6920" w:rsidRDefault="00FD2C0D" w:rsidP="00FD2C0D">
      <w:pPr>
        <w:pStyle w:val="NormalWeb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les actions permettant de simplifier ces opérations pour les utilisateurs du Groupement Hospitalier.</w:t>
      </w:r>
    </w:p>
    <w:p w14:paraId="728FF43E" w14:textId="77777777" w:rsidR="009C6920" w:rsidRPr="009C6920" w:rsidRDefault="009C6920" w:rsidP="009C6920">
      <w:pPr>
        <w:spacing w:before="100" w:beforeAutospacing="1" w:after="100" w:afterAutospacing="1"/>
        <w:contextualSpacing/>
        <w:jc w:val="left"/>
        <w:outlineLvl w:val="2"/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</w:pPr>
      <w:r w:rsidRPr="009C6920"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  <w:t>4. Organisation des prestations et logistique à faible impact environnemental</w:t>
      </w:r>
    </w:p>
    <w:p w14:paraId="1799D747" w14:textId="77777777" w:rsidR="009C6920" w:rsidRPr="009C6920" w:rsidRDefault="009C6920" w:rsidP="009C6920">
      <w:pPr>
        <w:pStyle w:val="NormalWeb"/>
        <w:contextualSpacing/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 candidat décrira :</w:t>
      </w:r>
    </w:p>
    <w:p w14:paraId="03E46FE0" w14:textId="77777777" w:rsidR="009C6920" w:rsidRPr="009C6920" w:rsidRDefault="009C6920" w:rsidP="009C6920">
      <w:pPr>
        <w:pStyle w:val="NormalWeb"/>
        <w:numPr>
          <w:ilvl w:val="0"/>
          <w:numId w:val="4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l’organisation des livraisons, des interventions de maintenance et du support technique ;</w:t>
      </w:r>
    </w:p>
    <w:p w14:paraId="6DA496E0" w14:textId="77777777" w:rsidR="009C6920" w:rsidRPr="009C6920" w:rsidRDefault="009C6920" w:rsidP="009C6920">
      <w:pPr>
        <w:pStyle w:val="NormalWeb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les mesures mises en œuvre pour limiter les déplacements et optimiser les tournées ;</w:t>
      </w:r>
    </w:p>
    <w:p w14:paraId="5E3CF98C" w14:textId="1FD2EE00" w:rsidR="009C6920" w:rsidRDefault="009C6920" w:rsidP="009C6920">
      <w:pPr>
        <w:pStyle w:val="NormalWeb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les actions visant à réduire l’impact environnemental des emballages et du transport.</w:t>
      </w:r>
    </w:p>
    <w:p w14:paraId="7A0148DE" w14:textId="77777777" w:rsidR="009C6920" w:rsidRPr="009C6920" w:rsidRDefault="009C6920" w:rsidP="009C6920">
      <w:pPr>
        <w:pStyle w:val="NormalWeb"/>
        <w:ind w:left="720"/>
        <w:rPr>
          <w:rFonts w:asciiTheme="minorHAnsi" w:hAnsiTheme="minorHAnsi" w:cstheme="minorHAnsi"/>
          <w:sz w:val="22"/>
          <w:szCs w:val="22"/>
        </w:rPr>
      </w:pPr>
    </w:p>
    <w:p w14:paraId="3D3525A3" w14:textId="77777777" w:rsidR="009C6920" w:rsidRPr="009C6920" w:rsidRDefault="009C6920" w:rsidP="009C6920">
      <w:pPr>
        <w:spacing w:before="100" w:beforeAutospacing="1" w:after="100" w:afterAutospacing="1"/>
        <w:contextualSpacing/>
        <w:jc w:val="left"/>
        <w:outlineLvl w:val="2"/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</w:pPr>
      <w:r w:rsidRPr="009C6920">
        <w:rPr>
          <w:rFonts w:asciiTheme="majorHAnsi" w:eastAsia="Times New Roman" w:hAnsiTheme="majorHAnsi" w:cstheme="majorHAnsi"/>
          <w:b/>
          <w:bCs/>
          <w:color w:val="auto"/>
          <w:sz w:val="27"/>
          <w:szCs w:val="27"/>
          <w:lang w:eastAsia="fr-FR"/>
        </w:rPr>
        <w:lastRenderedPageBreak/>
        <w:t>5. Suivi et pilotage des engagements environnementaux</w:t>
      </w:r>
    </w:p>
    <w:p w14:paraId="3AF1C611" w14:textId="77777777" w:rsidR="009C6920" w:rsidRPr="009C6920" w:rsidRDefault="009C6920" w:rsidP="009C6920">
      <w:pPr>
        <w:pStyle w:val="NormalWeb"/>
        <w:contextualSpacing/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 candidat indiquera :</w:t>
      </w:r>
    </w:p>
    <w:p w14:paraId="68484A92" w14:textId="77777777" w:rsidR="009C6920" w:rsidRPr="009C6920" w:rsidRDefault="009C6920" w:rsidP="009C6920">
      <w:pPr>
        <w:pStyle w:val="NormalWeb"/>
        <w:numPr>
          <w:ilvl w:val="0"/>
          <w:numId w:val="5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les indicateurs de suivi proposés (le cas échéant) ;</w:t>
      </w:r>
    </w:p>
    <w:p w14:paraId="3861BF6C" w14:textId="77777777" w:rsidR="009C6920" w:rsidRPr="009C6920" w:rsidRDefault="009C6920" w:rsidP="009C6920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 xml:space="preserve">les modalités de </w:t>
      </w:r>
      <w:proofErr w:type="spellStart"/>
      <w:r w:rsidRPr="009C6920">
        <w:rPr>
          <w:rFonts w:asciiTheme="minorHAnsi" w:hAnsiTheme="minorHAnsi" w:cstheme="minorHAnsi"/>
          <w:sz w:val="22"/>
          <w:szCs w:val="22"/>
        </w:rPr>
        <w:t>reporting</w:t>
      </w:r>
      <w:proofErr w:type="spellEnd"/>
      <w:r w:rsidRPr="009C6920">
        <w:rPr>
          <w:rFonts w:asciiTheme="minorHAnsi" w:hAnsiTheme="minorHAnsi" w:cstheme="minorHAnsi"/>
          <w:sz w:val="22"/>
          <w:szCs w:val="22"/>
        </w:rPr>
        <w:t xml:space="preserve"> environnemental en cours d’exécution du marché ;</w:t>
      </w:r>
    </w:p>
    <w:p w14:paraId="18F959CB" w14:textId="77777777" w:rsidR="009C6920" w:rsidRPr="009C6920" w:rsidRDefault="009C6920" w:rsidP="009C6920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9C6920">
        <w:rPr>
          <w:rFonts w:asciiTheme="minorHAnsi" w:hAnsiTheme="minorHAnsi" w:cstheme="minorHAnsi"/>
          <w:sz w:val="22"/>
          <w:szCs w:val="22"/>
        </w:rPr>
        <w:t>les actions correctives envisageables en cas d’écart constaté.</w:t>
      </w:r>
    </w:p>
    <w:p w14:paraId="26879743" w14:textId="77777777" w:rsidR="009C6920" w:rsidRPr="009C6920" w:rsidRDefault="009C6920" w:rsidP="009C6920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14:paraId="7771BF38" w14:textId="77777777" w:rsidR="00FD2C0D" w:rsidRPr="009C6920" w:rsidRDefault="00FD2C0D" w:rsidP="00FD2C0D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14:paraId="702BCD6E" w14:textId="77777777" w:rsidR="00FD2C0D" w:rsidRPr="00FD2C0D" w:rsidRDefault="00FD2C0D" w:rsidP="00FD2C0D">
      <w:pPr>
        <w:spacing w:before="100" w:beforeAutospacing="1" w:after="100" w:afterAutospacing="1"/>
        <w:jc w:val="left"/>
        <w:rPr>
          <w:rFonts w:asciiTheme="minorHAnsi" w:eastAsia="Times New Roman" w:hAnsiTheme="minorHAnsi" w:cstheme="minorHAnsi"/>
          <w:color w:val="auto"/>
          <w:lang w:eastAsia="fr-FR"/>
        </w:rPr>
      </w:pPr>
    </w:p>
    <w:p w14:paraId="082779C4" w14:textId="77777777" w:rsidR="00FD2C0D" w:rsidRPr="009C6920" w:rsidRDefault="00FD2C0D" w:rsidP="00FD2C0D">
      <w:pPr>
        <w:jc w:val="left"/>
        <w:rPr>
          <w:rFonts w:asciiTheme="minorHAnsi" w:hAnsiTheme="minorHAnsi" w:cstheme="minorHAnsi"/>
        </w:rPr>
      </w:pPr>
    </w:p>
    <w:sectPr w:rsidR="00FD2C0D" w:rsidRPr="009C6920" w:rsidSect="00FD2C0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429"/>
    <w:multiLevelType w:val="multilevel"/>
    <w:tmpl w:val="B380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51601"/>
    <w:multiLevelType w:val="multilevel"/>
    <w:tmpl w:val="BC1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584948"/>
    <w:multiLevelType w:val="multilevel"/>
    <w:tmpl w:val="2F48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3C04DC"/>
    <w:multiLevelType w:val="multilevel"/>
    <w:tmpl w:val="51C0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0E435E"/>
    <w:multiLevelType w:val="multilevel"/>
    <w:tmpl w:val="43E8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C0D"/>
    <w:rsid w:val="003C2E5B"/>
    <w:rsid w:val="004E7906"/>
    <w:rsid w:val="004F539F"/>
    <w:rsid w:val="005C1194"/>
    <w:rsid w:val="009C6920"/>
    <w:rsid w:val="00FD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6EBDE"/>
  <w15:chartTrackingRefBased/>
  <w15:docId w15:val="{D94B7E52-7D96-4589-B790-55CFBE31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C0D"/>
    <w:pPr>
      <w:spacing w:after="0" w:line="240" w:lineRule="auto"/>
      <w:jc w:val="both"/>
    </w:pPr>
    <w:rPr>
      <w:rFonts w:ascii="Calibri" w:eastAsia="Calibri" w:hAnsi="Calibri" w:cs="Calibri"/>
      <w:color w:val="000000"/>
    </w:rPr>
  </w:style>
  <w:style w:type="paragraph" w:styleId="Titre3">
    <w:name w:val="heading 3"/>
    <w:basedOn w:val="Normal"/>
    <w:link w:val="Titre3Car"/>
    <w:uiPriority w:val="9"/>
    <w:qFormat/>
    <w:rsid w:val="00FD2C0D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FD2C0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D2C0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D2C0D"/>
    <w:rPr>
      <w:rFonts w:ascii="Times New Roman" w:eastAsia="Times New Roman" w:hAnsi="Times New Roman" w:cs="Times New Roman"/>
      <w:b/>
      <w:bCs/>
      <w:sz w:val="27"/>
      <w:szCs w:val="27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TRAMHEL Morgan</dc:creator>
  <cp:keywords/>
  <dc:description/>
  <cp:lastModifiedBy>TRAMHEL Morgan</cp:lastModifiedBy>
  <cp:revision>1</cp:revision>
  <dcterms:created xsi:type="dcterms:W3CDTF">2026-01-22T11:25:00Z</dcterms:created>
  <dcterms:modified xsi:type="dcterms:W3CDTF">2026-01-22T12:45:00Z</dcterms:modified>
</cp:coreProperties>
</file>